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5D4F" w14:textId="5CAD49BF" w:rsidR="00ED5C24" w:rsidRPr="009C32BC" w:rsidRDefault="005C5967" w:rsidP="00B61C21">
      <w:pPr>
        <w:adjustRightInd/>
        <w:jc w:val="center"/>
        <w:rPr>
          <w:spacing w:val="2"/>
          <w:sz w:val="28"/>
          <w:szCs w:val="28"/>
        </w:rPr>
      </w:pPr>
      <w:r w:rsidRPr="009C32BC">
        <w:rPr>
          <w:rFonts w:hint="eastAsia"/>
          <w:spacing w:val="2"/>
          <w:sz w:val="28"/>
          <w:szCs w:val="28"/>
        </w:rPr>
        <w:t>学習指導案</w:t>
      </w:r>
    </w:p>
    <w:p w14:paraId="01868760" w14:textId="55461496" w:rsidR="00ED5C24" w:rsidRPr="00ED5C24" w:rsidRDefault="00ED5C24" w:rsidP="000879A2">
      <w:pPr>
        <w:adjustRightInd/>
        <w:jc w:val="left"/>
        <w:rPr>
          <w:rFonts w:asciiTheme="minorEastAsia" w:eastAsiaTheme="minorEastAsia" w:hAnsiTheme="minorEastAsia"/>
          <w:spacing w:val="2"/>
        </w:rPr>
      </w:pPr>
      <w:r w:rsidRPr="00ED5C24">
        <w:rPr>
          <w:rFonts w:asciiTheme="minorEastAsia" w:eastAsiaTheme="minorEastAsia" w:hAnsiTheme="minorEastAsia" w:hint="eastAsia"/>
          <w:spacing w:val="2"/>
        </w:rPr>
        <w:t xml:space="preserve">　　　　　　　　　　　　　　　　　　　　　　　</w:t>
      </w:r>
      <w:r w:rsidR="00B51A2D">
        <w:rPr>
          <w:rFonts w:asciiTheme="minorEastAsia" w:eastAsiaTheme="minorEastAsia" w:hAnsiTheme="minorEastAsia" w:hint="eastAsia"/>
          <w:spacing w:val="2"/>
        </w:rPr>
        <w:t xml:space="preserve">　</w:t>
      </w:r>
      <w:r w:rsidRPr="00ED5C24">
        <w:rPr>
          <w:rFonts w:asciiTheme="minorEastAsia" w:eastAsiaTheme="minorEastAsia" w:hAnsiTheme="minorEastAsia" w:hint="eastAsia"/>
          <w:spacing w:val="2"/>
        </w:rPr>
        <w:t xml:space="preserve">　　　　氏名</w:t>
      </w:r>
    </w:p>
    <w:p w14:paraId="210420FB" w14:textId="3CECC029" w:rsidR="00ED5C24" w:rsidRPr="00ED5C24" w:rsidRDefault="00ED5C24" w:rsidP="000879A2">
      <w:pPr>
        <w:adjustRightInd/>
        <w:jc w:val="left"/>
        <w:rPr>
          <w:rFonts w:asciiTheme="minorEastAsia" w:eastAsiaTheme="minorEastAsia" w:hAnsiTheme="minorEastAsia"/>
          <w:spacing w:val="2"/>
        </w:rPr>
      </w:pPr>
    </w:p>
    <w:p w14:paraId="36720303" w14:textId="3FB6523E" w:rsidR="00ED5C24" w:rsidRPr="00ED5C24" w:rsidRDefault="00ED5C24" w:rsidP="000879A2">
      <w:pPr>
        <w:adjustRightInd/>
        <w:jc w:val="left"/>
        <w:rPr>
          <w:rFonts w:asciiTheme="minorEastAsia" w:eastAsiaTheme="minorEastAsia" w:hAnsiTheme="minorEastAsia"/>
          <w:spacing w:val="2"/>
        </w:rPr>
      </w:pPr>
      <w:r w:rsidRPr="00ED5C24">
        <w:rPr>
          <w:rFonts w:asciiTheme="minorEastAsia" w:eastAsiaTheme="minorEastAsia" w:hAnsiTheme="minorEastAsia" w:hint="eastAsia"/>
          <w:spacing w:val="2"/>
        </w:rPr>
        <w:t xml:space="preserve">１　</w:t>
      </w:r>
      <w:r w:rsidR="00F84230">
        <w:rPr>
          <w:rFonts w:asciiTheme="minorEastAsia" w:eastAsiaTheme="minorEastAsia" w:hAnsiTheme="minorEastAsia" w:hint="eastAsia"/>
          <w:spacing w:val="2"/>
        </w:rPr>
        <w:t>日時</w:t>
      </w:r>
      <w:r w:rsidRPr="00ED5C24">
        <w:rPr>
          <w:rFonts w:asciiTheme="minorEastAsia" w:eastAsiaTheme="minorEastAsia" w:hAnsiTheme="minorEastAsia" w:hint="eastAsia"/>
          <w:spacing w:val="2"/>
        </w:rPr>
        <w:t xml:space="preserve">　</w:t>
      </w:r>
      <w:r w:rsidR="00F84230">
        <w:rPr>
          <w:rFonts w:asciiTheme="minorEastAsia" w:eastAsiaTheme="minorEastAsia" w:hAnsiTheme="minorEastAsia" w:hint="eastAsia"/>
          <w:spacing w:val="2"/>
        </w:rPr>
        <w:t xml:space="preserve">　令和</w:t>
      </w:r>
      <w:r w:rsidR="007620B1">
        <w:rPr>
          <w:rFonts w:asciiTheme="minorEastAsia" w:eastAsiaTheme="minorEastAsia" w:hAnsiTheme="minorEastAsia" w:hint="eastAsia"/>
          <w:spacing w:val="2"/>
        </w:rPr>
        <w:t>６</w:t>
      </w:r>
      <w:r w:rsidR="009B3E11">
        <w:rPr>
          <w:rFonts w:asciiTheme="minorEastAsia" w:eastAsiaTheme="minorEastAsia" w:hAnsiTheme="minorEastAsia" w:hint="eastAsia"/>
          <w:spacing w:val="2"/>
        </w:rPr>
        <w:t>（202</w:t>
      </w:r>
      <w:r w:rsidR="007620B1">
        <w:rPr>
          <w:rFonts w:asciiTheme="minorEastAsia" w:eastAsiaTheme="minorEastAsia" w:hAnsiTheme="minorEastAsia" w:hint="eastAsia"/>
          <w:spacing w:val="2"/>
        </w:rPr>
        <w:t>4</w:t>
      </w:r>
      <w:r w:rsidR="009B3E11">
        <w:rPr>
          <w:rFonts w:asciiTheme="minorEastAsia" w:eastAsiaTheme="minorEastAsia" w:hAnsiTheme="minorEastAsia" w:hint="eastAsia"/>
          <w:spacing w:val="2"/>
        </w:rPr>
        <w:t>）</w:t>
      </w:r>
      <w:r w:rsidRPr="00ED5C24">
        <w:rPr>
          <w:rFonts w:asciiTheme="minorEastAsia" w:eastAsiaTheme="minorEastAsia" w:hAnsiTheme="minorEastAsia" w:hint="eastAsia"/>
          <w:spacing w:val="2"/>
        </w:rPr>
        <w:t>年　　月　　日（　　曜日）第　　校時</w:t>
      </w:r>
    </w:p>
    <w:p w14:paraId="5D1FC4F2" w14:textId="02FD2A74" w:rsidR="00ED5C24" w:rsidRPr="00ED5C24" w:rsidRDefault="00ED5C24" w:rsidP="000879A2">
      <w:pPr>
        <w:adjustRightInd/>
        <w:jc w:val="left"/>
        <w:rPr>
          <w:rFonts w:asciiTheme="minorEastAsia" w:eastAsiaTheme="minorEastAsia" w:hAnsiTheme="minorEastAsia"/>
          <w:spacing w:val="2"/>
        </w:rPr>
      </w:pPr>
      <w:r w:rsidRPr="00ED5C24">
        <w:rPr>
          <w:rFonts w:asciiTheme="minorEastAsia" w:eastAsiaTheme="minorEastAsia" w:hAnsiTheme="minorEastAsia" w:hint="eastAsia"/>
          <w:spacing w:val="2"/>
        </w:rPr>
        <w:t>２　本時の学習  （　　時間目／　　時間扱い）</w:t>
      </w:r>
    </w:p>
    <w:p w14:paraId="26D36649" w14:textId="560A7E65" w:rsidR="00ED5C24" w:rsidRPr="00ED5C24" w:rsidRDefault="00ED5C24" w:rsidP="000879A2">
      <w:pPr>
        <w:adjustRightInd/>
        <w:jc w:val="left"/>
        <w:rPr>
          <w:rFonts w:asciiTheme="minorEastAsia" w:eastAsiaTheme="minorEastAsia" w:hAnsiTheme="minorEastAsia"/>
          <w:spacing w:val="2"/>
        </w:rPr>
      </w:pPr>
      <w:r w:rsidRPr="00ED5C24">
        <w:rPr>
          <w:rFonts w:asciiTheme="minorEastAsia" w:eastAsiaTheme="minorEastAsia" w:hAnsiTheme="minorEastAsia" w:hint="eastAsia"/>
          <w:spacing w:val="2"/>
        </w:rPr>
        <w:t>（１）本時の目標</w:t>
      </w:r>
    </w:p>
    <w:p w14:paraId="1707C75A" w14:textId="0960734D" w:rsidR="001E7966" w:rsidRDefault="009A5829" w:rsidP="001E7966">
      <w:pPr>
        <w:adjustRightInd/>
        <w:spacing w:line="320" w:lineRule="exact"/>
        <w:jc w:val="left"/>
        <w:rPr>
          <w:rFonts w:asciiTheme="minorEastAsia" w:eastAsiaTheme="minorEastAsia" w:hAnsiTheme="minorEastAsia"/>
          <w:spacing w:val="2"/>
        </w:rPr>
      </w:pPr>
      <w:r w:rsidRPr="00FE1A00"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28AF66" wp14:editId="240EBA99">
                <wp:simplePos x="0" y="0"/>
                <wp:positionH relativeFrom="column">
                  <wp:posOffset>123190</wp:posOffset>
                </wp:positionH>
                <wp:positionV relativeFrom="paragraph">
                  <wp:posOffset>90170</wp:posOffset>
                </wp:positionV>
                <wp:extent cx="4105275" cy="314325"/>
                <wp:effectExtent l="0" t="0" r="28575" b="2857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F2339" w14:textId="33EBB9F2" w:rsidR="00E41E17" w:rsidRDefault="009A5829" w:rsidP="009A5829">
                            <w:pPr>
                              <w:spacing w:line="280" w:lineRule="exact"/>
                              <w:rPr>
                                <w:rFonts w:ascii="HGP教科書体" w:eastAsia="HGP教科書体" w:cs="Times New Roman"/>
                                <w:color w:val="FF0000"/>
                                <w:spacing w:val="2"/>
                              </w:rPr>
                            </w:pPr>
                            <w:bookmarkStart w:id="0" w:name="_Hlk21084424"/>
                            <w:r w:rsidRPr="009A5829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-2"/>
                              </w:rPr>
                              <w:t>「７　単元の指導計画」</w:t>
                            </w:r>
                            <w:r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-2"/>
                              </w:rPr>
                              <w:t>において設定した</w:t>
                            </w:r>
                            <w:r w:rsidRPr="009A5829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-2"/>
                              </w:rPr>
                              <w:t>本時の</w:t>
                            </w:r>
                            <w:r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-2"/>
                              </w:rPr>
                              <w:t>目標を記述する</w:t>
                            </w:r>
                            <w:r w:rsidR="00BF2F39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。</w:t>
                            </w:r>
                            <w:bookmarkEnd w:id="0"/>
                          </w:p>
                          <w:p w14:paraId="7097012B" w14:textId="77777777" w:rsidR="00E41E17" w:rsidRDefault="00E41E17" w:rsidP="005E7772">
                            <w:pPr>
                              <w:spacing w:line="280" w:lineRule="exact"/>
                              <w:rPr>
                                <w:rFonts w:ascii="HGP教科書体" w:eastAsia="HGP教科書体" w:cs="Times New Roman"/>
                                <w:color w:val="FF0000"/>
                                <w:spacing w:val="2"/>
                              </w:rPr>
                            </w:pPr>
                          </w:p>
                          <w:p w14:paraId="6C14C90D" w14:textId="77777777" w:rsidR="005E579D" w:rsidRDefault="005E579D" w:rsidP="005E7772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8AF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.7pt;margin-top:7.1pt;width:323.25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">
                <v:textbox>
                  <w:txbxContent>
                    <w:p w14:paraId="271F2339" w14:textId="33EBB9F2" w:rsidR="00E41E17" w:rsidRDefault="009A5829" w:rsidP="009A5829">
                      <w:pPr>
                        <w:spacing w:line="280" w:lineRule="exact"/>
                        <w:rPr>
                          <w:rFonts w:ascii="HGP教科書体" w:eastAsia="HGP教科書体" w:cs="Times New Roman"/>
                          <w:color w:val="FF0000"/>
                          <w:spacing w:val="2"/>
                        </w:rPr>
                      </w:pPr>
                      <w:bookmarkStart w:id="1" w:name="_Hlk21084424"/>
                      <w:r w:rsidRPr="009A5829">
                        <w:rPr>
                          <w:rFonts w:ascii="HGP教科書体" w:eastAsia="HGP教科書体" w:cs="Times New Roman" w:hint="eastAsia"/>
                          <w:color w:val="FF0000"/>
                          <w:spacing w:val="-2"/>
                        </w:rPr>
                        <w:t>「７　単元の指導計画」</w:t>
                      </w:r>
                      <w:r>
                        <w:rPr>
                          <w:rFonts w:ascii="HGP教科書体" w:eastAsia="HGP教科書体" w:cs="Times New Roman" w:hint="eastAsia"/>
                          <w:color w:val="FF0000"/>
                          <w:spacing w:val="-2"/>
                        </w:rPr>
                        <w:t>において設定した</w:t>
                      </w:r>
                      <w:r w:rsidRPr="009A5829">
                        <w:rPr>
                          <w:rFonts w:ascii="HGP教科書体" w:eastAsia="HGP教科書体" w:cs="Times New Roman" w:hint="eastAsia"/>
                          <w:color w:val="FF0000"/>
                          <w:spacing w:val="-2"/>
                        </w:rPr>
                        <w:t>本時の</w:t>
                      </w:r>
                      <w:r>
                        <w:rPr>
                          <w:rFonts w:ascii="HGP教科書体" w:eastAsia="HGP教科書体" w:cs="Times New Roman" w:hint="eastAsia"/>
                          <w:color w:val="FF0000"/>
                          <w:spacing w:val="-2"/>
                        </w:rPr>
                        <w:t>目標を記述する</w:t>
                      </w:r>
                      <w:r w:rsidR="00BF2F39">
                        <w:rPr>
                          <w:rFonts w:ascii="HGP教科書体" w:eastAsia="HGP教科書体" w:cs="Times New Roman" w:hint="eastAsia"/>
                          <w:color w:val="FF0000"/>
                          <w:spacing w:val="2"/>
                        </w:rPr>
                        <w:t>。</w:t>
                      </w:r>
                      <w:bookmarkEnd w:id="1"/>
                    </w:p>
                    <w:p w14:paraId="7097012B" w14:textId="77777777" w:rsidR="00E41E17" w:rsidRDefault="00E41E17" w:rsidP="005E7772">
                      <w:pPr>
                        <w:spacing w:line="280" w:lineRule="exact"/>
                        <w:rPr>
                          <w:rFonts w:ascii="HGP教科書体" w:eastAsia="HGP教科書体" w:cs="Times New Roman"/>
                          <w:color w:val="FF0000"/>
                          <w:spacing w:val="2"/>
                        </w:rPr>
                      </w:pPr>
                    </w:p>
                    <w:p w14:paraId="6C14C90D" w14:textId="77777777" w:rsidR="005E579D" w:rsidRDefault="005E579D" w:rsidP="005E7772">
                      <w:pPr>
                        <w:spacing w:line="28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20779074" w14:textId="77777777" w:rsidR="002651E8" w:rsidRDefault="002651E8" w:rsidP="001E7966">
      <w:pPr>
        <w:adjustRightInd/>
        <w:spacing w:line="320" w:lineRule="exact"/>
        <w:jc w:val="left"/>
        <w:rPr>
          <w:rFonts w:asciiTheme="minorEastAsia" w:eastAsiaTheme="minorEastAsia" w:hAnsiTheme="minorEastAsia"/>
          <w:spacing w:val="2"/>
        </w:rPr>
      </w:pPr>
    </w:p>
    <w:p w14:paraId="0EA9FD0C" w14:textId="154705E9" w:rsidR="002651E8" w:rsidRDefault="002651E8" w:rsidP="002651E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（２）本時の</w:t>
      </w:r>
      <w:r w:rsidR="00E321BB">
        <w:rPr>
          <w:rFonts w:hint="eastAsia"/>
        </w:rPr>
        <w:t>評価規準</w:t>
      </w:r>
      <w:r>
        <w:rPr>
          <w:rFonts w:hint="eastAsia"/>
        </w:rPr>
        <w:t xml:space="preserve">（評価の観点　　　　　　　　</w:t>
      </w:r>
      <w:r w:rsidR="00453A4B">
        <w:rPr>
          <w:rFonts w:hint="eastAsia"/>
        </w:rPr>
        <w:t xml:space="preserve">　　　</w:t>
      </w:r>
      <w:r>
        <w:rPr>
          <w:rFonts w:hint="eastAsia"/>
        </w:rPr>
        <w:t xml:space="preserve">　　　評価方法　　　　　　　　　　　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116"/>
      </w:tblGrid>
      <w:tr w:rsidR="002651E8" w14:paraId="567749AE" w14:textId="77777777" w:rsidTr="001E7966">
        <w:trPr>
          <w:trHeight w:val="8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32F24" w14:textId="77777777" w:rsidR="00D66CFC" w:rsidRDefault="002651E8" w:rsidP="00D66CFC">
            <w:pPr>
              <w:suppressAutoHyphens/>
              <w:kinsoku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Ｂ</w:t>
            </w:r>
            <w:r w:rsidR="00D66CFC">
              <w:rPr>
                <w:rFonts w:hint="eastAsia"/>
              </w:rPr>
              <w:t>（おおむね満足）</w:t>
            </w:r>
            <w:r>
              <w:rPr>
                <w:rFonts w:hint="eastAsia"/>
              </w:rPr>
              <w:t>の</w:t>
            </w:r>
          </w:p>
          <w:p w14:paraId="5FC7862B" w14:textId="5809B3CA" w:rsidR="002651E8" w:rsidRPr="00DF04A2" w:rsidRDefault="002651E8" w:rsidP="00D66CFC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評価規準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2FB6A" w14:textId="2D7748DC" w:rsidR="002651E8" w:rsidRDefault="00D0217E" w:rsidP="001E7966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  <w:spacing w:val="2"/>
              </w:rPr>
            </w:pPr>
            <w:r w:rsidRPr="00FE1A00">
              <w:rPr>
                <w:rFonts w:ascii="ＭＳ 明朝"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23F35E5" wp14:editId="3C1541D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51435</wp:posOffset>
                      </wp:positionV>
                      <wp:extent cx="4400550" cy="1504950"/>
                      <wp:effectExtent l="0" t="0" r="19050" b="1905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0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390C22" w14:textId="025DA38E" w:rsidR="00D0217E" w:rsidRDefault="009A5829" w:rsidP="00D0217E">
                                  <w:pPr>
                                    <w:spacing w:line="240" w:lineRule="exact"/>
                                    <w:rPr>
                                      <w:rFonts w:ascii="HGP教科書体" w:eastAsia="HGP教科書体" w:cs="Times New Roman"/>
                                      <w:color w:val="FF0000"/>
                                      <w:spacing w:val="2"/>
                                    </w:rPr>
                                  </w:pPr>
                                  <w:bookmarkStart w:id="1" w:name="_Hlk33783966"/>
                                  <w:r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 xml:space="preserve">「７　</w:t>
                                  </w:r>
                                  <w:r w:rsidRPr="00DB1184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単元の</w:t>
                                  </w:r>
                                  <w:r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指導</w:t>
                                  </w:r>
                                  <w:r w:rsidRPr="00DB1184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計画</w:t>
                                  </w:r>
                                  <w:r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」</w:t>
                                  </w:r>
                                  <w:bookmarkEnd w:id="1"/>
                                  <w:r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において設定した</w:t>
                                  </w:r>
                                  <w:r w:rsidR="00453A4B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本時の</w:t>
                                  </w:r>
                                  <w:r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評価規準</w:t>
                                  </w:r>
                                  <w:r w:rsidR="00D0217E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を、Ｂ</w:t>
                                  </w:r>
                                  <w:r w:rsidRPr="00DB1184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の</w:t>
                                  </w:r>
                                  <w:r w:rsidR="00D0217E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評価規準として記述する。</w:t>
                                  </w:r>
                                </w:p>
                                <w:p w14:paraId="3F6A8F40" w14:textId="2D7C6CDD" w:rsidR="00D0217E" w:rsidRDefault="00D0217E" w:rsidP="00D0217E">
                                  <w:pPr>
                                    <w:spacing w:line="240" w:lineRule="exact"/>
                                    <w:rPr>
                                      <w:rFonts w:ascii="HGP教科書体" w:eastAsia="HGP教科書体" w:cs="Times New Roman"/>
                                      <w:color w:val="FF0000"/>
                                      <w:spacing w:val="2"/>
                                    </w:rPr>
                                  </w:pPr>
                                  <w:r w:rsidRPr="00D0217E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Ａと判断</w:t>
                                  </w:r>
                                  <w:r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できる生徒の姿は、いわゆる青天井であり多様である。１つの文章で　表記できるものではない。Ｂの評価規準を基に、想定できる</w:t>
                                  </w:r>
                                  <w:r w:rsidRPr="00D0217E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を</w:t>
                                  </w:r>
                                  <w:r w:rsidR="00295843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いくつか</w:t>
                                  </w:r>
                                  <w:r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挙げるとよい。</w:t>
                                  </w:r>
                                </w:p>
                                <w:p w14:paraId="6D310176" w14:textId="44CC7AF3" w:rsidR="00D0217E" w:rsidRDefault="00D0217E" w:rsidP="00D0217E">
                                  <w:pPr>
                                    <w:spacing w:line="240" w:lineRule="exact"/>
                                    <w:rPr>
                                      <w:rFonts w:ascii="HGP教科書体" w:eastAsia="HGP教科書体" w:cs="Times New Roman"/>
                                      <w:color w:val="FF000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記入例　Ｂ　～考察し説明している。</w:t>
                                  </w:r>
                                </w:p>
                                <w:p w14:paraId="5B479A4C" w14:textId="5723D9B8" w:rsidR="00D0217E" w:rsidRDefault="00D0217E" w:rsidP="00D0217E">
                                  <w:pPr>
                                    <w:spacing w:line="240" w:lineRule="exact"/>
                                    <w:ind w:firstLineChars="350" w:firstLine="763"/>
                                    <w:rPr>
                                      <w:rFonts w:ascii="HGP教科書体" w:eastAsia="HGP教科書体" w:cs="Times New Roman"/>
                                      <w:color w:val="FF000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Ａ：　～</w:t>
                                  </w:r>
                                  <w:r w:rsidR="00295843" w:rsidRPr="00295843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  <w:u w:val="single"/>
                                    </w:rPr>
                                    <w:t>様々な</w:t>
                                  </w:r>
                                  <w:r w:rsidRPr="00295843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  <w:u w:val="single"/>
                                    </w:rPr>
                                    <w:t>根拠を基に</w:t>
                                  </w:r>
                                  <w:r w:rsidR="00453A4B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  <w:u w:val="single"/>
                                    </w:rPr>
                                    <w:t>多面的、総合的に</w:t>
                                  </w:r>
                                  <w:r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考察し</w:t>
                                  </w:r>
                                  <w:r w:rsidR="00295843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て</w:t>
                                  </w:r>
                                  <w:r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説明している</w:t>
                                  </w:r>
                                  <w:r w:rsidR="00E93AD5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。</w:t>
                                  </w:r>
                                </w:p>
                                <w:p w14:paraId="6568632B" w14:textId="0697A0FF" w:rsidR="00D0217E" w:rsidRPr="00D66CFC" w:rsidRDefault="00D0217E" w:rsidP="00D0217E">
                                  <w:pPr>
                                    <w:spacing w:line="240" w:lineRule="exact"/>
                                    <w:rPr>
                                      <w:spacing w:val="-2"/>
                                    </w:rPr>
                                  </w:pPr>
                                  <w:r w:rsidRPr="00D66CFC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-2"/>
                                    </w:rPr>
                                    <w:t>全ての生徒が目標を実現し</w:t>
                                  </w:r>
                                  <w:r w:rsidR="00D66CFC" w:rsidRPr="00D66CFC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-2"/>
                                    </w:rPr>
                                    <w:t>おおむね</w:t>
                                  </w:r>
                                  <w:r w:rsidRPr="00D66CFC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-2"/>
                                    </w:rPr>
                                    <w:t>満足と判断できるように指導に当たることが大切である。Ｃと判断できる場合は、その生徒への指導や支援を考え表記する。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F35E5" id="テキスト ボックス 5" o:spid="_x0000_s1027" type="#_x0000_t202" style="position:absolute;left:0;text-align:left;margin-left:1.4pt;margin-top:4.05pt;width:346.5pt;height:11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">
                      <v:textbox>
                        <w:txbxContent>
                          <w:p w14:paraId="41390C22" w14:textId="025DA38E" w:rsidR="00D0217E" w:rsidRDefault="009A5829" w:rsidP="00D0217E">
                            <w:pPr>
                              <w:spacing w:line="240" w:lineRule="exact"/>
                              <w:rPr>
                                <w:rFonts w:ascii="HGP教科書体" w:eastAsia="HGP教科書体" w:cs="Times New Roman"/>
                                <w:color w:val="FF0000"/>
                                <w:spacing w:val="2"/>
                              </w:rPr>
                            </w:pPr>
                            <w:bookmarkStart w:id="3" w:name="_Hlk33783966"/>
                            <w:r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 xml:space="preserve">「７　</w:t>
                            </w:r>
                            <w:r w:rsidRPr="00DB1184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単元の</w:t>
                            </w:r>
                            <w:r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指導</w:t>
                            </w:r>
                            <w:r w:rsidRPr="00DB1184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計画</w:t>
                            </w:r>
                            <w:r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」</w:t>
                            </w:r>
                            <w:bookmarkEnd w:id="3"/>
                            <w:r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において設定した</w:t>
                            </w:r>
                            <w:r w:rsidR="00453A4B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本時の</w:t>
                            </w:r>
                            <w:r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評価規準</w:t>
                            </w:r>
                            <w:r w:rsidR="00D0217E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を、Ｂ</w:t>
                            </w:r>
                            <w:r w:rsidRPr="00DB1184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の</w:t>
                            </w:r>
                            <w:r w:rsidR="00D0217E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評価規準として記述する。</w:t>
                            </w:r>
                          </w:p>
                          <w:p w14:paraId="3F6A8F40" w14:textId="2D7C6CDD" w:rsidR="00D0217E" w:rsidRDefault="00D0217E" w:rsidP="00D0217E">
                            <w:pPr>
                              <w:spacing w:line="240" w:lineRule="exact"/>
                              <w:rPr>
                                <w:rFonts w:ascii="HGP教科書体" w:eastAsia="HGP教科書体" w:cs="Times New Roman"/>
                                <w:color w:val="FF0000"/>
                                <w:spacing w:val="2"/>
                              </w:rPr>
                            </w:pPr>
                            <w:r w:rsidRPr="00D0217E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Ａと判断</w:t>
                            </w:r>
                            <w:r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できる生徒の姿は、いわゆる青天井であり多様である。１つの文章で　表記できるものではない。Ｂの評価規準を基に、想定できる</w:t>
                            </w:r>
                            <w:r w:rsidRPr="00D0217E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例</w:t>
                            </w:r>
                            <w:r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を</w:t>
                            </w:r>
                            <w:r w:rsidR="00295843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いくつか</w:t>
                            </w:r>
                            <w:r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挙げるとよい。</w:t>
                            </w:r>
                          </w:p>
                          <w:p w14:paraId="6D310176" w14:textId="44CC7AF3" w:rsidR="00D0217E" w:rsidRDefault="00D0217E" w:rsidP="00D0217E">
                            <w:pPr>
                              <w:spacing w:line="240" w:lineRule="exact"/>
                              <w:rPr>
                                <w:rFonts w:ascii="HGP教科書体" w:eastAsia="HGP教科書体" w:cs="Times New Roman"/>
                                <w:color w:val="FF0000"/>
                                <w:spacing w:val="2"/>
                              </w:rPr>
                            </w:pPr>
                            <w:r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記入例　Ｂ　～考察し説明している。</w:t>
                            </w:r>
                          </w:p>
                          <w:p w14:paraId="5B479A4C" w14:textId="5723D9B8" w:rsidR="00D0217E" w:rsidRDefault="00D0217E" w:rsidP="00D0217E">
                            <w:pPr>
                              <w:spacing w:line="240" w:lineRule="exact"/>
                              <w:ind w:firstLineChars="350" w:firstLine="763"/>
                              <w:rPr>
                                <w:rFonts w:ascii="HGP教科書体" w:eastAsia="HGP教科書体" w:cs="Times New Roman"/>
                                <w:color w:val="FF0000"/>
                                <w:spacing w:val="2"/>
                              </w:rPr>
                            </w:pPr>
                            <w:r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Ａ：　～</w:t>
                            </w:r>
                            <w:r w:rsidR="00295843" w:rsidRPr="00295843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  <w:u w:val="single"/>
                              </w:rPr>
                              <w:t>様々な</w:t>
                            </w:r>
                            <w:r w:rsidRPr="00295843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  <w:u w:val="single"/>
                              </w:rPr>
                              <w:t>根拠を基に</w:t>
                            </w:r>
                            <w:r w:rsidR="00453A4B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  <w:u w:val="single"/>
                              </w:rPr>
                              <w:t>多面的、総合的に</w:t>
                            </w:r>
                            <w:r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考察し</w:t>
                            </w:r>
                            <w:r w:rsidR="00295843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て</w:t>
                            </w:r>
                            <w:r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説明している</w:t>
                            </w:r>
                            <w:r w:rsidR="00E93AD5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。</w:t>
                            </w:r>
                          </w:p>
                          <w:p w14:paraId="6568632B" w14:textId="0697A0FF" w:rsidR="00D0217E" w:rsidRPr="00D66CFC" w:rsidRDefault="00D0217E" w:rsidP="00D0217E">
                            <w:pPr>
                              <w:spacing w:line="240" w:lineRule="exact"/>
                              <w:rPr>
                                <w:spacing w:val="-2"/>
                              </w:rPr>
                            </w:pPr>
                            <w:r w:rsidRPr="00D66CFC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-2"/>
                              </w:rPr>
                              <w:t>全ての生徒が目標を実現し</w:t>
                            </w:r>
                            <w:r w:rsidR="00D66CFC" w:rsidRPr="00D66CFC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-2"/>
                              </w:rPr>
                              <w:t>おおむね</w:t>
                            </w:r>
                            <w:r w:rsidRPr="00D66CFC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-2"/>
                              </w:rPr>
                              <w:t>満足と判断できるように指導に当たることが大切である。Ｃと判断できる場合は、その生徒への指導や支援を考え表記する。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23B22D" w14:textId="51791714" w:rsidR="001E7966" w:rsidRDefault="001E7966" w:rsidP="00CF48D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  <w:spacing w:val="2"/>
              </w:rPr>
            </w:pPr>
          </w:p>
        </w:tc>
      </w:tr>
      <w:tr w:rsidR="002651E8" w14:paraId="2826C8C9" w14:textId="77777777" w:rsidTr="001E7966">
        <w:trPr>
          <w:trHeight w:val="8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52702D" w14:textId="23F7AA97" w:rsidR="002651E8" w:rsidRPr="00DF04A2" w:rsidRDefault="002651E8" w:rsidP="007E079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>Ａ</w:t>
            </w:r>
            <w:r w:rsidR="00D66CFC">
              <w:rPr>
                <w:rFonts w:cs="Times New Roman" w:hint="eastAsia"/>
              </w:rPr>
              <w:t>（十分満足）</w:t>
            </w:r>
            <w:r>
              <w:rPr>
                <w:rFonts w:hint="eastAsia"/>
              </w:rPr>
              <w:t>と判断する具体的</w:t>
            </w:r>
            <w:r w:rsidR="00D0217E">
              <w:rPr>
                <w:rFonts w:hint="eastAsia"/>
              </w:rPr>
              <w:t>な例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651A1" w14:textId="77777777" w:rsidR="001E7966" w:rsidRDefault="001E7966" w:rsidP="001E7966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  <w:spacing w:val="2"/>
              </w:rPr>
            </w:pPr>
          </w:p>
          <w:p w14:paraId="49965AD0" w14:textId="77777777" w:rsidR="001E7966" w:rsidRDefault="001E7966" w:rsidP="001E7966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  <w:spacing w:val="2"/>
              </w:rPr>
            </w:pPr>
          </w:p>
        </w:tc>
      </w:tr>
      <w:tr w:rsidR="002651E8" w14:paraId="45E08844" w14:textId="77777777" w:rsidTr="001E7966">
        <w:trPr>
          <w:trHeight w:val="8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9E15" w14:textId="2B3FF33C" w:rsidR="002651E8" w:rsidRDefault="002651E8" w:rsidP="00D0217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>Ｃ</w:t>
            </w:r>
            <w:r w:rsidR="00D66CFC">
              <w:rPr>
                <w:rFonts w:cs="Times New Roman" w:hint="eastAsia"/>
              </w:rPr>
              <w:t>（努力を要する）</w:t>
            </w:r>
            <w:r w:rsidR="005E7772">
              <w:rPr>
                <w:rFonts w:cs="Times New Roman" w:hint="eastAsia"/>
              </w:rPr>
              <w:t>と判断する</w:t>
            </w:r>
            <w:r w:rsidR="005E7772">
              <w:rPr>
                <w:rFonts w:hint="eastAsia"/>
              </w:rPr>
              <w:t>生徒への指導や</w:t>
            </w:r>
            <w:r>
              <w:rPr>
                <w:rFonts w:hint="eastAsia"/>
              </w:rPr>
              <w:t>支援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8E61" w14:textId="77777777" w:rsidR="001E7966" w:rsidRDefault="001E7966" w:rsidP="001E7966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  <w:spacing w:val="2"/>
              </w:rPr>
            </w:pPr>
          </w:p>
          <w:p w14:paraId="5944F7BA" w14:textId="77777777" w:rsidR="001E7966" w:rsidRDefault="001E7966" w:rsidP="001E7966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  <w:spacing w:val="2"/>
              </w:rPr>
            </w:pPr>
          </w:p>
        </w:tc>
      </w:tr>
    </w:tbl>
    <w:p w14:paraId="51D86F8B" w14:textId="77777777" w:rsidR="00CF48DC" w:rsidRDefault="00CF48DC" w:rsidP="000879A2">
      <w:pPr>
        <w:adjustRightInd/>
        <w:jc w:val="left"/>
        <w:rPr>
          <w:rFonts w:asciiTheme="minorEastAsia" w:eastAsiaTheme="minorEastAsia" w:hAnsiTheme="minorEastAsia"/>
          <w:spacing w:val="2"/>
        </w:rPr>
      </w:pPr>
    </w:p>
    <w:p w14:paraId="773C1557" w14:textId="77777777" w:rsidR="00ED5C24" w:rsidRPr="00ED5C24" w:rsidRDefault="00ED5C24" w:rsidP="000879A2">
      <w:pPr>
        <w:adjustRightInd/>
        <w:jc w:val="left"/>
        <w:rPr>
          <w:rFonts w:asciiTheme="minorEastAsia" w:eastAsiaTheme="minorEastAsia" w:hAnsiTheme="minorEastAsia"/>
          <w:spacing w:val="2"/>
        </w:rPr>
      </w:pPr>
      <w:r w:rsidRPr="00ED5C24">
        <w:rPr>
          <w:rFonts w:asciiTheme="minorEastAsia" w:eastAsiaTheme="minorEastAsia" w:hAnsiTheme="minorEastAsia" w:hint="eastAsia"/>
          <w:spacing w:val="2"/>
        </w:rPr>
        <w:t>（</w:t>
      </w:r>
      <w:r w:rsidR="002651E8">
        <w:rPr>
          <w:rFonts w:asciiTheme="minorEastAsia" w:eastAsiaTheme="minorEastAsia" w:hAnsiTheme="minorEastAsia" w:hint="eastAsia"/>
          <w:spacing w:val="2"/>
        </w:rPr>
        <w:t>３</w:t>
      </w:r>
      <w:r w:rsidRPr="00ED5C24">
        <w:rPr>
          <w:rFonts w:asciiTheme="minorEastAsia" w:eastAsiaTheme="minorEastAsia" w:hAnsiTheme="minorEastAsia" w:hint="eastAsia"/>
          <w:spacing w:val="2"/>
        </w:rPr>
        <w:t>）この授業を実施する際のポイント</w:t>
      </w:r>
      <w:r w:rsidRPr="000879A2">
        <w:rPr>
          <w:rFonts w:asciiTheme="minorEastAsia" w:eastAsiaTheme="minorEastAsia" w:hAnsiTheme="minorEastAsia" w:hint="eastAsia"/>
          <w:spacing w:val="2"/>
          <w:sz w:val="18"/>
          <w:szCs w:val="18"/>
        </w:rPr>
        <w:t>（</w:t>
      </w:r>
      <w:r w:rsidR="001E7966">
        <w:rPr>
          <w:rFonts w:asciiTheme="minorEastAsia" w:eastAsiaTheme="minorEastAsia" w:hAnsiTheme="minorEastAsia" w:hint="eastAsia"/>
          <w:spacing w:val="2"/>
          <w:sz w:val="18"/>
          <w:szCs w:val="18"/>
        </w:rPr>
        <w:t>働かせる</w:t>
      </w:r>
      <w:r w:rsidRPr="000879A2">
        <w:rPr>
          <w:rFonts w:asciiTheme="minorEastAsia" w:eastAsiaTheme="minorEastAsia" w:hAnsiTheme="minorEastAsia" w:hint="eastAsia"/>
          <w:spacing w:val="2"/>
          <w:sz w:val="18"/>
          <w:szCs w:val="18"/>
        </w:rPr>
        <w:t>理科の見方・考え方、主体的・対話的で深い学びなど）</w:t>
      </w:r>
    </w:p>
    <w:p w14:paraId="71888847" w14:textId="77777777" w:rsidR="001C65B9" w:rsidRDefault="001C65B9" w:rsidP="00BF2F39">
      <w:pPr>
        <w:adjustRightInd/>
        <w:jc w:val="left"/>
        <w:rPr>
          <w:rFonts w:asciiTheme="minorEastAsia" w:eastAsiaTheme="minorEastAsia" w:hAnsiTheme="minorEastAsia"/>
          <w:spacing w:val="2"/>
        </w:rPr>
      </w:pPr>
    </w:p>
    <w:p w14:paraId="1DE0F84B" w14:textId="3230B786" w:rsidR="001E7966" w:rsidRDefault="00ED5C24" w:rsidP="00BF2F39">
      <w:pPr>
        <w:adjustRightInd/>
        <w:jc w:val="left"/>
        <w:rPr>
          <w:rFonts w:asciiTheme="minorEastAsia" w:eastAsiaTheme="minorEastAsia" w:hAnsiTheme="minorEastAsia"/>
          <w:spacing w:val="2"/>
        </w:rPr>
      </w:pPr>
      <w:r w:rsidRPr="00ED5C24">
        <w:rPr>
          <w:rFonts w:asciiTheme="minorEastAsia" w:eastAsiaTheme="minorEastAsia" w:hAnsiTheme="minorEastAsia" w:hint="eastAsia"/>
          <w:spacing w:val="2"/>
        </w:rPr>
        <w:t>（</w:t>
      </w:r>
      <w:r w:rsidR="002651E8">
        <w:rPr>
          <w:rFonts w:asciiTheme="minorEastAsia" w:eastAsiaTheme="minorEastAsia" w:hAnsiTheme="minorEastAsia" w:hint="eastAsia"/>
          <w:spacing w:val="2"/>
        </w:rPr>
        <w:t>４</w:t>
      </w:r>
      <w:r w:rsidRPr="00ED5C24">
        <w:rPr>
          <w:rFonts w:asciiTheme="minorEastAsia" w:eastAsiaTheme="minorEastAsia" w:hAnsiTheme="minorEastAsia" w:hint="eastAsia"/>
          <w:spacing w:val="2"/>
        </w:rPr>
        <w:t>）教材・資料・</w:t>
      </w:r>
      <w:r w:rsidR="00071388">
        <w:rPr>
          <w:rFonts w:asciiTheme="minorEastAsia" w:eastAsiaTheme="minorEastAsia" w:hAnsiTheme="minorEastAsia" w:hint="eastAsia"/>
          <w:spacing w:val="2"/>
        </w:rPr>
        <w:t>探究</w:t>
      </w:r>
      <w:r w:rsidRPr="00ED5C24">
        <w:rPr>
          <w:rFonts w:asciiTheme="minorEastAsia" w:eastAsiaTheme="minorEastAsia" w:hAnsiTheme="minorEastAsia" w:hint="eastAsia"/>
          <w:spacing w:val="2"/>
        </w:rPr>
        <w:t>シート等</w:t>
      </w:r>
      <w:r w:rsidR="007620B1">
        <w:rPr>
          <w:rFonts w:asciiTheme="minorEastAsia" w:eastAsiaTheme="minorEastAsia" w:hAnsiTheme="minorEastAsia" w:hint="eastAsia"/>
          <w:spacing w:val="2"/>
        </w:rPr>
        <w:t xml:space="preserve">　</w:t>
      </w:r>
      <w:r w:rsidR="007620B1">
        <w:rPr>
          <w:rFonts w:ascii="HGP教科書体" w:eastAsia="HGP教科書体" w:cs="Times New Roman" w:hint="eastAsia"/>
          <w:color w:val="FF0000"/>
          <w:spacing w:val="-2"/>
        </w:rPr>
        <w:t>教科書『□□□□□』（△△△出版）</w:t>
      </w:r>
    </w:p>
    <w:p w14:paraId="154C71D9" w14:textId="77777777" w:rsidR="001C65B9" w:rsidRPr="001C65B9" w:rsidRDefault="001C65B9" w:rsidP="00CF48D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pacing w:val="2"/>
        </w:rPr>
      </w:pPr>
    </w:p>
    <w:p w14:paraId="30B84A41" w14:textId="77777777" w:rsidR="00AE353F" w:rsidRDefault="00ED5C24" w:rsidP="00CF48DC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 w:rsidRPr="00ED5C24">
        <w:rPr>
          <w:rFonts w:asciiTheme="minorEastAsia" w:eastAsiaTheme="minorEastAsia" w:hAnsiTheme="minorEastAsia" w:hint="eastAsia"/>
          <w:spacing w:val="2"/>
        </w:rPr>
        <w:t>（</w:t>
      </w:r>
      <w:r w:rsidR="00EE5372">
        <w:rPr>
          <w:rFonts w:asciiTheme="minorEastAsia" w:eastAsiaTheme="minorEastAsia" w:hAnsiTheme="minorEastAsia" w:hint="eastAsia"/>
          <w:spacing w:val="2"/>
        </w:rPr>
        <w:t>５</w:t>
      </w:r>
      <w:r w:rsidRPr="00ED5C24">
        <w:rPr>
          <w:rFonts w:asciiTheme="minorEastAsia" w:eastAsiaTheme="minorEastAsia" w:hAnsiTheme="minorEastAsia" w:hint="eastAsia"/>
          <w:spacing w:val="2"/>
        </w:rPr>
        <w:t>）本時の展開</w:t>
      </w:r>
    </w:p>
    <w:tbl>
      <w:tblPr>
        <w:tblW w:w="987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"/>
        <w:gridCol w:w="4583"/>
        <w:gridCol w:w="4536"/>
      </w:tblGrid>
      <w:tr w:rsidR="00B90109" w14:paraId="1FE9630B" w14:textId="77777777" w:rsidTr="00CF48DC">
        <w:trPr>
          <w:trHeight w:val="55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570D6" w14:textId="77777777" w:rsidR="00B90109" w:rsidRDefault="00B90109" w:rsidP="000879A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過程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697AF" w14:textId="77777777" w:rsidR="00B90109" w:rsidRDefault="00EA3C52" w:rsidP="000879A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EA3C52">
              <w:rPr>
                <w:rFonts w:hint="eastAsia"/>
              </w:rPr>
              <w:t>学習内容・学習活動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5FB86" w14:textId="77777777" w:rsidR="00B90109" w:rsidRDefault="00B90109" w:rsidP="00CF48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・指導上の留意点</w:t>
            </w:r>
          </w:p>
          <w:p w14:paraId="797F338B" w14:textId="2B55B101" w:rsidR="00B90109" w:rsidRDefault="00B90109" w:rsidP="00CF48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○又は◎評価規準</w:t>
            </w:r>
            <w:r w:rsidR="00B61C21">
              <w:rPr>
                <w:rFonts w:hint="eastAsia"/>
              </w:rPr>
              <w:t>⁽</w:t>
            </w:r>
            <w:r>
              <w:rPr>
                <w:rFonts w:hint="eastAsia"/>
              </w:rPr>
              <w:t>評価の観点）【評価方法】</w:t>
            </w:r>
          </w:p>
        </w:tc>
      </w:tr>
      <w:tr w:rsidR="00B90109" w14:paraId="127AFE84" w14:textId="77777777" w:rsidTr="001C65B9">
        <w:trPr>
          <w:trHeight w:val="201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96719" w14:textId="77777777" w:rsidR="00B90109" w:rsidRDefault="00B90109" w:rsidP="000879A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導入</w:t>
            </w:r>
          </w:p>
          <w:p w14:paraId="4D451C92" w14:textId="77777777" w:rsidR="00B90109" w:rsidRDefault="00B90109" w:rsidP="000879A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14:paraId="6F65FBDB" w14:textId="77777777" w:rsidR="00B90109" w:rsidRDefault="00B90109" w:rsidP="000879A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BF333" w14:textId="3DD86F2D" w:rsidR="00B90109" w:rsidRDefault="00E93AD5" w:rsidP="000879A2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 w:rsidRPr="00FE1A00">
              <w:rPr>
                <w:rFonts w:ascii="ＭＳ 明朝"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D26A5BB" wp14:editId="19286DA7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83820</wp:posOffset>
                      </wp:positionV>
                      <wp:extent cx="2705100" cy="752475"/>
                      <wp:effectExtent l="0" t="0" r="19050" b="2857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F854C0" w14:textId="22BE46B2" w:rsidR="00E93AD5" w:rsidRPr="00453A4B" w:rsidRDefault="00071388" w:rsidP="00E93AD5">
                                  <w:pPr>
                                    <w:rPr>
                                      <w:rFonts w:ascii="HGP教科書体" w:eastAsia="HGP教科書体" w:cs="Times New Roman"/>
                                      <w:color w:val="FF0000"/>
                                      <w:spacing w:val="2"/>
                                      <w:u w:val="single"/>
                                    </w:rPr>
                                  </w:pPr>
                                  <w:r w:rsidRPr="00453A4B">
                                    <w:rPr>
                                      <w:rFonts w:ascii="HGP教科書体" w:eastAsia="HGP教科書体" w:cs="Times New Roman" w:hint="eastAsia"/>
                                      <w:b/>
                                      <w:color w:val="FF0000"/>
                                      <w:spacing w:val="2"/>
                                      <w:u w:val="single"/>
                                    </w:rPr>
                                    <w:t>□</w:t>
                                  </w:r>
                                  <w:r w:rsidR="00E93AD5" w:rsidRPr="00453A4B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  <w:u w:val="single"/>
                                    </w:rPr>
                                    <w:t>学習内容・学習活動</w:t>
                                  </w:r>
                                </w:p>
                                <w:p w14:paraId="4ED80AB6" w14:textId="4CFDB271" w:rsidR="00E93AD5" w:rsidRDefault="006439B7" w:rsidP="00E93AD5">
                                  <w:pPr>
                                    <w:spacing w:line="280" w:lineRule="exact"/>
                                    <w:rPr>
                                      <w:rFonts w:ascii="HGP教科書体" w:eastAsia="HGP教科書体" w:cs="Times New Roman"/>
                                      <w:color w:val="FF000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本時の目標を実現するための学習内容を位置付け、その学習活動を表記する。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6A5BB" id="_x0000_s1028" type="#_x0000_t202" style="position:absolute;left:0;text-align:left;margin-left:4.4pt;margin-top:6.6pt;width:213pt;height:5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">
                      <v:textbox>
                        <w:txbxContent>
                          <w:p w14:paraId="21F854C0" w14:textId="22BE46B2" w:rsidR="00E93AD5" w:rsidRPr="00453A4B" w:rsidRDefault="00071388" w:rsidP="00E93AD5">
                            <w:pPr>
                              <w:rPr>
                                <w:rFonts w:ascii="HGP教科書体" w:eastAsia="HGP教科書体" w:cs="Times New Roman"/>
                                <w:color w:val="FF0000"/>
                                <w:spacing w:val="2"/>
                                <w:u w:val="single"/>
                              </w:rPr>
                            </w:pPr>
                            <w:r w:rsidRPr="00453A4B">
                              <w:rPr>
                                <w:rFonts w:ascii="HGP教科書体" w:eastAsia="HGP教科書体" w:cs="Times New Roman" w:hint="eastAsia"/>
                                <w:b/>
                                <w:color w:val="FF0000"/>
                                <w:spacing w:val="2"/>
                                <w:u w:val="single"/>
                              </w:rPr>
                              <w:t>□</w:t>
                            </w:r>
                            <w:r w:rsidR="00E93AD5" w:rsidRPr="00453A4B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  <w:u w:val="single"/>
                              </w:rPr>
                              <w:t>学習内容・学習活動</w:t>
                            </w:r>
                          </w:p>
                          <w:p w14:paraId="4ED80AB6" w14:textId="4CFDB271" w:rsidR="00E93AD5" w:rsidRDefault="006439B7" w:rsidP="00E93AD5">
                            <w:pPr>
                              <w:spacing w:line="280" w:lineRule="exact"/>
                              <w:rPr>
                                <w:rFonts w:ascii="HGP教科書体" w:eastAsia="HGP教科書体" w:cs="Times New Roman"/>
                                <w:color w:val="FF0000"/>
                                <w:spacing w:val="2"/>
                              </w:rPr>
                            </w:pPr>
                            <w:r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本時の目標を実現するための学習内容を位置付け、その学習活動を表記する。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DC212" w14:textId="7EEFE217" w:rsidR="00B90109" w:rsidRDefault="00E93AD5" w:rsidP="000879A2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 w:rsidRPr="00FE1A00">
              <w:rPr>
                <w:rFonts w:ascii="ＭＳ 明朝"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EF8BE24" wp14:editId="7950635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83820</wp:posOffset>
                      </wp:positionV>
                      <wp:extent cx="2619375" cy="752475"/>
                      <wp:effectExtent l="0" t="0" r="2857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C63FE2" w14:textId="777A58D2" w:rsidR="00236888" w:rsidRPr="00453A4B" w:rsidRDefault="00071388" w:rsidP="00236888">
                                  <w:pPr>
                                    <w:rPr>
                                      <w:rFonts w:ascii="HGP教科書体" w:eastAsia="HGP教科書体" w:cs="Times New Roman"/>
                                      <w:color w:val="FF0000"/>
                                      <w:spacing w:val="2"/>
                                      <w:u w:val="single"/>
                                    </w:rPr>
                                  </w:pPr>
                                  <w:r w:rsidRPr="00453A4B">
                                    <w:rPr>
                                      <w:rFonts w:ascii="HGP教科書体" w:eastAsia="HGP教科書体" w:cs="Times New Roman" w:hint="eastAsia"/>
                                      <w:b/>
                                      <w:color w:val="FF0000"/>
                                      <w:spacing w:val="2"/>
                                      <w:u w:val="single"/>
                                    </w:rPr>
                                    <w:t>□</w:t>
                                  </w:r>
                                  <w:r w:rsidR="00236888" w:rsidRPr="00453A4B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  <w:u w:val="single"/>
                                    </w:rPr>
                                    <w:t>指導上の留意点</w:t>
                                  </w:r>
                                </w:p>
                                <w:p w14:paraId="038D951A" w14:textId="77777777" w:rsidR="00236888" w:rsidRDefault="00236888" w:rsidP="00CF48DC">
                                  <w:pPr>
                                    <w:spacing w:line="280" w:lineRule="exact"/>
                                    <w:rPr>
                                      <w:rFonts w:ascii="HGP教科書体" w:eastAsia="HGP教科書体" w:cs="Times New Roman"/>
                                      <w:color w:val="FF0000"/>
                                      <w:spacing w:val="2"/>
                                    </w:rPr>
                                  </w:pPr>
                                  <w:r w:rsidRPr="00236888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生徒が主体的に学習活動に取り組むように指導に当たる</w:t>
                                  </w:r>
                                  <w:r w:rsidR="00B804BB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ための留意点を記述する</w:t>
                                  </w:r>
                                  <w:r w:rsidRPr="00236888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8BE24" id="_x0000_s1029" type="#_x0000_t202" style="position:absolute;left:0;text-align:left;margin-left:5.55pt;margin-top:6.6pt;width:206.25pt;height:5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">
                      <v:textbox>
                        <w:txbxContent>
                          <w:p w14:paraId="4FC63FE2" w14:textId="777A58D2" w:rsidR="00236888" w:rsidRPr="00453A4B" w:rsidRDefault="00071388" w:rsidP="00236888">
                            <w:pPr>
                              <w:rPr>
                                <w:rFonts w:ascii="HGP教科書体" w:eastAsia="HGP教科書体" w:cs="Times New Roman"/>
                                <w:color w:val="FF0000"/>
                                <w:spacing w:val="2"/>
                                <w:u w:val="single"/>
                              </w:rPr>
                            </w:pPr>
                            <w:r w:rsidRPr="00453A4B">
                              <w:rPr>
                                <w:rFonts w:ascii="HGP教科書体" w:eastAsia="HGP教科書体" w:cs="Times New Roman" w:hint="eastAsia"/>
                                <w:b/>
                                <w:color w:val="FF0000"/>
                                <w:spacing w:val="2"/>
                                <w:u w:val="single"/>
                              </w:rPr>
                              <w:t>□</w:t>
                            </w:r>
                            <w:r w:rsidR="00236888" w:rsidRPr="00453A4B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  <w:u w:val="single"/>
                              </w:rPr>
                              <w:t>指導上の留意点</w:t>
                            </w:r>
                          </w:p>
                          <w:p w14:paraId="038D951A" w14:textId="77777777" w:rsidR="00236888" w:rsidRDefault="00236888" w:rsidP="00CF48DC">
                            <w:pPr>
                              <w:spacing w:line="280" w:lineRule="exact"/>
                              <w:rPr>
                                <w:rFonts w:ascii="HGP教科書体" w:eastAsia="HGP教科書体" w:cs="Times New Roman"/>
                                <w:color w:val="FF0000"/>
                                <w:spacing w:val="2"/>
                              </w:rPr>
                            </w:pPr>
                            <w:r w:rsidRPr="00236888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生徒が主体的に学習活動に取り組むように指導に当たる</w:t>
                            </w:r>
                            <w:r w:rsidR="00B804BB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ための留意点を記述する</w:t>
                            </w:r>
                            <w:r w:rsidRPr="00236888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48DC">
              <w:rPr>
                <w:rFonts w:ascii="ＭＳ 明朝"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252761F" wp14:editId="732D7544">
                      <wp:simplePos x="0" y="0"/>
                      <wp:positionH relativeFrom="column">
                        <wp:posOffset>-2844165</wp:posOffset>
                      </wp:positionH>
                      <wp:positionV relativeFrom="paragraph">
                        <wp:posOffset>889635</wp:posOffset>
                      </wp:positionV>
                      <wp:extent cx="5629275" cy="285750"/>
                      <wp:effectExtent l="0" t="0" r="28575" b="1905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92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690083" w14:textId="026C814C" w:rsidR="00E321BB" w:rsidRPr="00EA3C52" w:rsidRDefault="00E321BB" w:rsidP="00E321B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A3C5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課題：</w:t>
                                  </w:r>
                                  <w:bookmarkStart w:id="2" w:name="_Hlk33783335"/>
                                  <w:r w:rsidR="00E93A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△△</w:t>
                                  </w:r>
                                  <w:r w:rsidR="00EA3C52" w:rsidRPr="00EA3C5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は</w:t>
                                  </w:r>
                                  <w:r w:rsidR="00E93AD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▲▲</w:t>
                                  </w:r>
                                  <w:bookmarkEnd w:id="2"/>
                                  <w:r w:rsidR="00EA3C52" w:rsidRPr="00EA3C5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に関係するか</w:t>
                                  </w:r>
                                  <w:r w:rsidR="0013641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を</w:t>
                                  </w:r>
                                  <w:r w:rsidR="00EA3C52" w:rsidRPr="00EA3C5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調べる</w:t>
                                  </w:r>
                                  <w:r w:rsidR="0013641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2761F" id="正方形/長方形 8" o:spid="_x0000_s1030" style="position:absolute;left:0;text-align:left;margin-left:-223.95pt;margin-top:70.05pt;width:443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">
                      <v:textbox inset="5.85pt,.7pt,5.85pt,.7pt">
                        <w:txbxContent>
                          <w:p w14:paraId="06690083" w14:textId="026C814C" w:rsidR="00E321BB" w:rsidRPr="00EA3C52" w:rsidRDefault="00E321BB" w:rsidP="00E321B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A3C52">
                              <w:rPr>
                                <w:rFonts w:ascii="ＭＳ ゴシック" w:eastAsia="ＭＳ ゴシック" w:hAnsi="ＭＳ ゴシック" w:hint="eastAsia"/>
                              </w:rPr>
                              <w:t>課題：</w:t>
                            </w:r>
                            <w:bookmarkStart w:id="5" w:name="_Hlk33783335"/>
                            <w:r w:rsidR="00E93AD5">
                              <w:rPr>
                                <w:rFonts w:ascii="ＭＳ ゴシック" w:eastAsia="ＭＳ ゴシック" w:hAnsi="ＭＳ ゴシック" w:hint="eastAsia"/>
                              </w:rPr>
                              <w:t>△△</w:t>
                            </w:r>
                            <w:r w:rsidR="00EA3C52" w:rsidRPr="00EA3C52">
                              <w:rPr>
                                <w:rFonts w:ascii="ＭＳ ゴシック" w:eastAsia="ＭＳ ゴシック" w:hAnsi="ＭＳ ゴシック" w:hint="eastAsia"/>
                              </w:rPr>
                              <w:t>は</w:t>
                            </w:r>
                            <w:r w:rsidR="00E93AD5">
                              <w:rPr>
                                <w:rFonts w:ascii="ＭＳ ゴシック" w:eastAsia="ＭＳ ゴシック" w:hAnsi="ＭＳ ゴシック" w:hint="eastAsia"/>
                              </w:rPr>
                              <w:t>▲▲</w:t>
                            </w:r>
                            <w:bookmarkEnd w:id="5"/>
                            <w:r w:rsidR="00EA3C52" w:rsidRPr="00EA3C52">
                              <w:rPr>
                                <w:rFonts w:ascii="ＭＳ ゴシック" w:eastAsia="ＭＳ ゴシック" w:hAnsi="ＭＳ ゴシック" w:hint="eastAsia"/>
                              </w:rPr>
                              <w:t>に関係するか</w:t>
                            </w:r>
                            <w:r w:rsidR="0013641E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="00EA3C52" w:rsidRPr="00EA3C52">
                              <w:rPr>
                                <w:rFonts w:ascii="ＭＳ ゴシック" w:eastAsia="ＭＳ ゴシック" w:hAnsi="ＭＳ ゴシック" w:hint="eastAsia"/>
                              </w:rPr>
                              <w:t>調べる</w:t>
                            </w:r>
                            <w:r w:rsidR="0013641E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90109" w14:paraId="0FE7A781" w14:textId="77777777" w:rsidTr="00B61C21">
        <w:trPr>
          <w:trHeight w:val="325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82B67E" w14:textId="77777777" w:rsidR="00B90109" w:rsidRDefault="00B90109" w:rsidP="000879A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展開</w:t>
            </w:r>
          </w:p>
          <w:p w14:paraId="189FBD84" w14:textId="77777777" w:rsidR="00B90109" w:rsidRDefault="00B90109" w:rsidP="000879A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  <w:p w14:paraId="43363E34" w14:textId="77777777" w:rsidR="00B90109" w:rsidRDefault="00B90109" w:rsidP="000879A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FD3526" w14:textId="332DE8CA" w:rsidR="00B90109" w:rsidRDefault="00F43C39" w:rsidP="000879A2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 w:rsidRPr="00FE1A00">
              <w:rPr>
                <w:rFonts w:ascii="ＭＳ 明朝"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7F3E98" wp14:editId="7AFDE94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146685</wp:posOffset>
                      </wp:positionV>
                      <wp:extent cx="2695575" cy="1706880"/>
                      <wp:effectExtent l="0" t="0" r="28575" b="2667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1706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074C15" w14:textId="460D98BA" w:rsidR="00EA3C52" w:rsidRPr="00453A4B" w:rsidRDefault="00071388" w:rsidP="00EA3C52">
                                  <w:pPr>
                                    <w:rPr>
                                      <w:rFonts w:ascii="HGP教科書体" w:eastAsia="HGP教科書体" w:cs="Times New Roman"/>
                                      <w:color w:val="FF0000"/>
                                      <w:spacing w:val="2"/>
                                      <w:u w:val="single"/>
                                    </w:rPr>
                                  </w:pPr>
                                  <w:r w:rsidRPr="00453A4B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  <w:u w:val="single"/>
                                    </w:rPr>
                                    <w:t>□</w:t>
                                  </w:r>
                                  <w:r w:rsidR="00EA3C52" w:rsidRPr="00453A4B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  <w:u w:val="single"/>
                                    </w:rPr>
                                    <w:t>課題</w:t>
                                  </w:r>
                                </w:p>
                                <w:p w14:paraId="2E140548" w14:textId="77777777" w:rsidR="00E93AD5" w:rsidRDefault="00EA3C52" w:rsidP="00CF48DC">
                                  <w:pPr>
                                    <w:spacing w:line="280" w:lineRule="exact"/>
                                    <w:rPr>
                                      <w:rFonts w:ascii="HGP教科書体" w:eastAsia="HGP教科書体" w:cs="Times New Roman"/>
                                      <w:color w:val="FF000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課題は、科学的な探究を通して解決すること</w:t>
                                  </w:r>
                                  <w:r w:rsidR="00E93B6C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が可能な表記とする。</w:t>
                                  </w:r>
                                </w:p>
                                <w:p w14:paraId="65FEAD00" w14:textId="0912F232" w:rsidR="00EA3C52" w:rsidRPr="006439B7" w:rsidRDefault="00905E1F" w:rsidP="00CF48DC">
                                  <w:pPr>
                                    <w:spacing w:line="280" w:lineRule="exact"/>
                                    <w:rPr>
                                      <w:rFonts w:ascii="HGP教科書体" w:eastAsia="HGP教科書体" w:cs="Times New Roman"/>
                                      <w:color w:val="FF0000"/>
                                    </w:rPr>
                                  </w:pPr>
                                  <w:r w:rsidRPr="006439B7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</w:rPr>
                                    <w:t>例えば、</w:t>
                                  </w:r>
                                  <w:r w:rsidR="00E93AD5" w:rsidRPr="006439B7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</w:rPr>
                                    <w:t>探究する自然事象の因果関係が</w:t>
                                  </w:r>
                                  <w:r w:rsidR="006439B7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="00E93AD5" w:rsidRPr="006439B7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</w:rPr>
                                    <w:t>明確な場合は、</w:t>
                                  </w:r>
                                  <w:r w:rsidR="0013641E" w:rsidRPr="006439B7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</w:rPr>
                                    <w:t>「</w:t>
                                  </w:r>
                                  <w:r w:rsidR="00E93AD5" w:rsidRPr="006439B7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</w:rPr>
                                    <w:t>△△は▲▲</w:t>
                                  </w:r>
                                  <w:r w:rsidR="0013641E" w:rsidRPr="006439B7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</w:rPr>
                                    <w:t>に関係するかを</w:t>
                                  </w:r>
                                  <w:r w:rsidR="00E93AD5" w:rsidRPr="006439B7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="0013641E" w:rsidRPr="006439B7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</w:rPr>
                                    <w:t>調べる」のように、従属変数（</w:t>
                                  </w:r>
                                  <w:r w:rsidR="00E93AD5" w:rsidRPr="006439B7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</w:rPr>
                                    <w:t>△△</w:t>
                                  </w:r>
                                  <w:r w:rsidR="0013641E" w:rsidRPr="006439B7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</w:rPr>
                                    <w:t>）と独立変数（</w:t>
                                  </w:r>
                                  <w:r w:rsidR="00E93AD5" w:rsidRPr="006439B7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</w:rPr>
                                    <w:t>▲▲</w:t>
                                  </w:r>
                                  <w:r w:rsidR="0013641E" w:rsidRPr="006439B7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</w:rPr>
                                    <w:t>）を明確にして表記するとよい。</w:t>
                                  </w:r>
                                </w:p>
                                <w:p w14:paraId="5DC01F4D" w14:textId="5D32E4EA" w:rsidR="00E93AD5" w:rsidRDefault="00E93AD5" w:rsidP="00CF48DC">
                                  <w:pPr>
                                    <w:spacing w:line="280" w:lineRule="exact"/>
                                    <w:rPr>
                                      <w:rFonts w:ascii="HGP教科書体" w:eastAsia="HGP教科書体" w:cs="Times New Roman"/>
                                      <w:color w:val="FF0000"/>
                                      <w:spacing w:val="2"/>
                                    </w:rPr>
                                  </w:pPr>
                                  <w:r w:rsidRPr="006439B7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</w:rPr>
                                    <w:t>また、授業によっては「本時の目標」を板書することもある。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F3E98" id="_x0000_s1031" type="#_x0000_t202" style="position:absolute;left:0;text-align:left;margin-left:7.7pt;margin-top:11.55pt;width:212.25pt;height:13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">
                      <v:textbox>
                        <w:txbxContent>
                          <w:p w14:paraId="4F074C15" w14:textId="460D98BA" w:rsidR="00EA3C52" w:rsidRPr="00453A4B" w:rsidRDefault="00071388" w:rsidP="00EA3C52">
                            <w:pPr>
                              <w:rPr>
                                <w:rFonts w:ascii="HGP教科書体" w:eastAsia="HGP教科書体" w:cs="Times New Roman"/>
                                <w:color w:val="FF0000"/>
                                <w:spacing w:val="2"/>
                                <w:u w:val="single"/>
                              </w:rPr>
                            </w:pPr>
                            <w:r w:rsidRPr="00453A4B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  <w:u w:val="single"/>
                              </w:rPr>
                              <w:t>□</w:t>
                            </w:r>
                            <w:r w:rsidR="00EA3C52" w:rsidRPr="00453A4B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  <w:u w:val="single"/>
                              </w:rPr>
                              <w:t>課題</w:t>
                            </w:r>
                          </w:p>
                          <w:p w14:paraId="2E140548" w14:textId="77777777" w:rsidR="00E93AD5" w:rsidRDefault="00EA3C52" w:rsidP="00CF48DC">
                            <w:pPr>
                              <w:spacing w:line="280" w:lineRule="exact"/>
                              <w:rPr>
                                <w:rFonts w:ascii="HGP教科書体" w:eastAsia="HGP教科書体" w:cs="Times New Roman"/>
                                <w:color w:val="FF0000"/>
                                <w:spacing w:val="2"/>
                              </w:rPr>
                            </w:pPr>
                            <w:r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課題は、科学的な探究を通して解決すること</w:t>
                            </w:r>
                            <w:r w:rsidR="00E93B6C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が可能な表記とする。</w:t>
                            </w:r>
                          </w:p>
                          <w:p w14:paraId="65FEAD00" w14:textId="0912F232" w:rsidR="00EA3C52" w:rsidRPr="006439B7" w:rsidRDefault="00905E1F" w:rsidP="00CF48DC">
                            <w:pPr>
                              <w:spacing w:line="280" w:lineRule="exact"/>
                              <w:rPr>
                                <w:rFonts w:ascii="HGP教科書体" w:eastAsia="HGP教科書体" w:cs="Times New Roman"/>
                                <w:color w:val="FF0000"/>
                              </w:rPr>
                            </w:pPr>
                            <w:r w:rsidRPr="006439B7">
                              <w:rPr>
                                <w:rFonts w:ascii="HGP教科書体" w:eastAsia="HGP教科書体" w:cs="Times New Roman" w:hint="eastAsia"/>
                                <w:color w:val="FF0000"/>
                              </w:rPr>
                              <w:t>例えば、</w:t>
                            </w:r>
                            <w:r w:rsidR="00E93AD5" w:rsidRPr="006439B7">
                              <w:rPr>
                                <w:rFonts w:ascii="HGP教科書体" w:eastAsia="HGP教科書体" w:cs="Times New Roman" w:hint="eastAsia"/>
                                <w:color w:val="FF0000"/>
                              </w:rPr>
                              <w:t>探究する自然事象の因果関係が</w:t>
                            </w:r>
                            <w:r w:rsidR="006439B7">
                              <w:rPr>
                                <w:rFonts w:ascii="HGP教科書体" w:eastAsia="HGP教科書体" w:cs="Times New Roman" w:hint="eastAsia"/>
                                <w:color w:val="FF0000"/>
                              </w:rPr>
                              <w:t xml:space="preserve">　　</w:t>
                            </w:r>
                            <w:r w:rsidR="00E93AD5" w:rsidRPr="006439B7">
                              <w:rPr>
                                <w:rFonts w:ascii="HGP教科書体" w:eastAsia="HGP教科書体" w:cs="Times New Roman" w:hint="eastAsia"/>
                                <w:color w:val="FF0000"/>
                              </w:rPr>
                              <w:t>明確な場合は、</w:t>
                            </w:r>
                            <w:r w:rsidR="0013641E" w:rsidRPr="006439B7">
                              <w:rPr>
                                <w:rFonts w:ascii="HGP教科書体" w:eastAsia="HGP教科書体" w:cs="Times New Roman" w:hint="eastAsia"/>
                                <w:color w:val="FF0000"/>
                              </w:rPr>
                              <w:t>「</w:t>
                            </w:r>
                            <w:r w:rsidR="00E93AD5" w:rsidRPr="006439B7">
                              <w:rPr>
                                <w:rFonts w:ascii="HGP教科書体" w:eastAsia="HGP教科書体" w:cs="Times New Roman" w:hint="eastAsia"/>
                                <w:color w:val="FF0000"/>
                              </w:rPr>
                              <w:t>△△は▲▲</w:t>
                            </w:r>
                            <w:r w:rsidR="0013641E" w:rsidRPr="006439B7">
                              <w:rPr>
                                <w:rFonts w:ascii="HGP教科書体" w:eastAsia="HGP教科書体" w:cs="Times New Roman" w:hint="eastAsia"/>
                                <w:color w:val="FF0000"/>
                              </w:rPr>
                              <w:t>に関係するかを</w:t>
                            </w:r>
                            <w:r w:rsidR="00E93AD5" w:rsidRPr="006439B7">
                              <w:rPr>
                                <w:rFonts w:ascii="HGP教科書体" w:eastAsia="HGP教科書体" w:cs="Times New Roman" w:hint="eastAsia"/>
                                <w:color w:val="FF0000"/>
                              </w:rPr>
                              <w:t xml:space="preserve">　</w:t>
                            </w:r>
                            <w:r w:rsidR="0013641E" w:rsidRPr="006439B7">
                              <w:rPr>
                                <w:rFonts w:ascii="HGP教科書体" w:eastAsia="HGP教科書体" w:cs="Times New Roman" w:hint="eastAsia"/>
                                <w:color w:val="FF0000"/>
                              </w:rPr>
                              <w:t>調べる」のように、従属変数（</w:t>
                            </w:r>
                            <w:r w:rsidR="00E93AD5" w:rsidRPr="006439B7">
                              <w:rPr>
                                <w:rFonts w:ascii="HGP教科書体" w:eastAsia="HGP教科書体" w:cs="Times New Roman" w:hint="eastAsia"/>
                                <w:color w:val="FF0000"/>
                              </w:rPr>
                              <w:t>△△</w:t>
                            </w:r>
                            <w:r w:rsidR="0013641E" w:rsidRPr="006439B7">
                              <w:rPr>
                                <w:rFonts w:ascii="HGP教科書体" w:eastAsia="HGP教科書体" w:cs="Times New Roman" w:hint="eastAsia"/>
                                <w:color w:val="FF0000"/>
                              </w:rPr>
                              <w:t>）と独立変数（</w:t>
                            </w:r>
                            <w:r w:rsidR="00E93AD5" w:rsidRPr="006439B7">
                              <w:rPr>
                                <w:rFonts w:ascii="HGP教科書体" w:eastAsia="HGP教科書体" w:cs="Times New Roman" w:hint="eastAsia"/>
                                <w:color w:val="FF0000"/>
                              </w:rPr>
                              <w:t>▲▲</w:t>
                            </w:r>
                            <w:r w:rsidR="0013641E" w:rsidRPr="006439B7">
                              <w:rPr>
                                <w:rFonts w:ascii="HGP教科書体" w:eastAsia="HGP教科書体" w:cs="Times New Roman" w:hint="eastAsia"/>
                                <w:color w:val="FF0000"/>
                              </w:rPr>
                              <w:t>）を明確にして表記するとよい。</w:t>
                            </w:r>
                          </w:p>
                          <w:p w14:paraId="5DC01F4D" w14:textId="5D32E4EA" w:rsidR="00E93AD5" w:rsidRDefault="00E93AD5" w:rsidP="00CF48DC">
                            <w:pPr>
                              <w:spacing w:line="280" w:lineRule="exact"/>
                              <w:rPr>
                                <w:rFonts w:ascii="HGP教科書体" w:eastAsia="HGP教科書体" w:cs="Times New Roman"/>
                                <w:color w:val="FF0000"/>
                                <w:spacing w:val="2"/>
                              </w:rPr>
                            </w:pPr>
                            <w:r w:rsidRPr="006439B7">
                              <w:rPr>
                                <w:rFonts w:ascii="HGP教科書体" w:eastAsia="HGP教科書体" w:cs="Times New Roman" w:hint="eastAsia"/>
                                <w:color w:val="FF0000"/>
                              </w:rPr>
                              <w:t>また、授業によっては「本時の目標」を板書することもある。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ECA7A2" w14:textId="53C179D3" w:rsidR="00B90109" w:rsidRDefault="00E93AD5" w:rsidP="000879A2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 w:rsidRPr="00FE1A00">
              <w:rPr>
                <w:rFonts w:ascii="ＭＳ 明朝"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BC611FE" wp14:editId="29ED1B7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139066</wp:posOffset>
                      </wp:positionV>
                      <wp:extent cx="2600325" cy="1733550"/>
                      <wp:effectExtent l="0" t="0" r="28575" b="1905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173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C1DDA0" w14:textId="5BAF9438" w:rsidR="0074551C" w:rsidRPr="00453A4B" w:rsidRDefault="00071388" w:rsidP="0074551C">
                                  <w:pPr>
                                    <w:rPr>
                                      <w:rFonts w:ascii="HGP教科書体" w:eastAsia="HGP教科書体" w:cs="Times New Roman"/>
                                      <w:color w:val="FF0000"/>
                                      <w:spacing w:val="2"/>
                                      <w:u w:val="single"/>
                                    </w:rPr>
                                  </w:pPr>
                                  <w:r w:rsidRPr="00453A4B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  <w:u w:val="single"/>
                                    </w:rPr>
                                    <w:t>□</w:t>
                                  </w:r>
                                  <w:r w:rsidR="0074551C" w:rsidRPr="00453A4B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  <w:u w:val="single"/>
                                    </w:rPr>
                                    <w:t>○又は◎評価規準</w:t>
                                  </w:r>
                                </w:p>
                                <w:p w14:paraId="08601A7F" w14:textId="1940ED01" w:rsidR="0074551C" w:rsidRDefault="00E93AD5" w:rsidP="00CF48DC">
                                  <w:pPr>
                                    <w:spacing w:line="280" w:lineRule="exact"/>
                                    <w:rPr>
                                      <w:rFonts w:ascii="HGP教科書体" w:eastAsia="HGP教科書体" w:cs="Times New Roman"/>
                                      <w:color w:val="FF0000"/>
                                      <w:spacing w:val="2"/>
                                    </w:rPr>
                                  </w:pPr>
                                  <w:r w:rsidRPr="00E93AD5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「７　単元の指導計画」</w:t>
                                  </w:r>
                                  <w:r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 xml:space="preserve">において設定した　　</w:t>
                                  </w:r>
                                  <w:r w:rsidR="004D420F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本時の</w:t>
                                  </w:r>
                                  <w:r w:rsidR="0074551C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評価規準</w:t>
                                  </w:r>
                                  <w:r w:rsidR="004D420F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を、適当</w:t>
                                  </w:r>
                                  <w:r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な箇所に</w:t>
                                  </w:r>
                                  <w:r w:rsidR="004D420F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位置付ける。</w:t>
                                  </w:r>
                                </w:p>
                                <w:p w14:paraId="1AA4D844" w14:textId="77777777" w:rsidR="00E93AD5" w:rsidRDefault="0074551C" w:rsidP="00CF48DC">
                                  <w:pPr>
                                    <w:spacing w:line="280" w:lineRule="exact"/>
                                    <w:rPr>
                                      <w:rFonts w:ascii="HGP教科書体" w:eastAsia="HGP教科書体" w:cs="Times New Roman"/>
                                      <w:color w:val="FF000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１コマの中で、評価できる評価規準</w:t>
                                  </w:r>
                                  <w:r w:rsidRPr="00DB1184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は１</w:t>
                                  </w:r>
                                  <w:r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つ</w:t>
                                  </w:r>
                                  <w:r w:rsidR="00E93AD5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 xml:space="preserve">　</w:t>
                                  </w:r>
                                  <w:r w:rsidR="001E7966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程度である。</w:t>
                                  </w:r>
                                  <w:r w:rsidR="004D420F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本時の評価規準である</w:t>
                                  </w:r>
                                  <w:r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○</w:t>
                                  </w:r>
                                  <w:r w:rsidR="004D420F"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又は</w:t>
                                  </w:r>
                                  <w:r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◎を適切に位置付けるとよい。</w:t>
                                  </w:r>
                                </w:p>
                                <w:p w14:paraId="517FADC9" w14:textId="7CC6E64D" w:rsidR="00E93AD5" w:rsidRDefault="0013641E" w:rsidP="00CF48DC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ascii="HGP教科書体" w:eastAsia="HGP教科書体" w:cs="Times New Roman" w:hint="eastAsia"/>
                                      <w:color w:val="FF0000"/>
                                      <w:spacing w:val="2"/>
                                    </w:rPr>
                                    <w:t>（　）の中に評価の観点を、【　】の中に評価方法を記述する。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611FE" id="_x0000_s1032" type="#_x0000_t202" style="position:absolute;left:0;text-align:left;margin-left:7pt;margin-top:10.95pt;width:204.75pt;height:13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">
                      <v:textbox>
                        <w:txbxContent>
                          <w:p w14:paraId="60C1DDA0" w14:textId="5BAF9438" w:rsidR="0074551C" w:rsidRPr="00453A4B" w:rsidRDefault="00071388" w:rsidP="0074551C">
                            <w:pPr>
                              <w:rPr>
                                <w:rFonts w:ascii="HGP教科書体" w:eastAsia="HGP教科書体" w:cs="Times New Roman"/>
                                <w:color w:val="FF0000"/>
                                <w:spacing w:val="2"/>
                                <w:u w:val="single"/>
                              </w:rPr>
                            </w:pPr>
                            <w:r w:rsidRPr="00453A4B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  <w:u w:val="single"/>
                              </w:rPr>
                              <w:t>□</w:t>
                            </w:r>
                            <w:r w:rsidR="0074551C" w:rsidRPr="00453A4B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  <w:u w:val="single"/>
                              </w:rPr>
                              <w:t>○又は◎評価規準</w:t>
                            </w:r>
                          </w:p>
                          <w:p w14:paraId="08601A7F" w14:textId="1940ED01" w:rsidR="0074551C" w:rsidRDefault="00E93AD5" w:rsidP="00CF48DC">
                            <w:pPr>
                              <w:spacing w:line="280" w:lineRule="exact"/>
                              <w:rPr>
                                <w:rFonts w:ascii="HGP教科書体" w:eastAsia="HGP教科書体" w:cs="Times New Roman"/>
                                <w:color w:val="FF0000"/>
                                <w:spacing w:val="2"/>
                              </w:rPr>
                            </w:pPr>
                            <w:r w:rsidRPr="00E93AD5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「７　単元の指導計画」</w:t>
                            </w:r>
                            <w:r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 xml:space="preserve">において設定した　　</w:t>
                            </w:r>
                            <w:r w:rsidR="004D420F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本時の</w:t>
                            </w:r>
                            <w:r w:rsidR="0074551C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評価規準</w:t>
                            </w:r>
                            <w:r w:rsidR="004D420F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を、適当</w:t>
                            </w:r>
                            <w:r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な箇所に</w:t>
                            </w:r>
                            <w:r w:rsidR="004D420F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位置付ける。</w:t>
                            </w:r>
                          </w:p>
                          <w:p w14:paraId="1AA4D844" w14:textId="77777777" w:rsidR="00E93AD5" w:rsidRDefault="0074551C" w:rsidP="00CF48DC">
                            <w:pPr>
                              <w:spacing w:line="280" w:lineRule="exact"/>
                              <w:rPr>
                                <w:rFonts w:ascii="HGP教科書体" w:eastAsia="HGP教科書体" w:cs="Times New Roman"/>
                                <w:color w:val="FF0000"/>
                                <w:spacing w:val="2"/>
                              </w:rPr>
                            </w:pPr>
                            <w:r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１コマの中で、評価できる評価規準</w:t>
                            </w:r>
                            <w:r w:rsidRPr="00DB1184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は１</w:t>
                            </w:r>
                            <w:r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つ</w:t>
                            </w:r>
                            <w:r w:rsidR="00E93AD5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 xml:space="preserve">　</w:t>
                            </w:r>
                            <w:r w:rsidR="001E7966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程度である。</w:t>
                            </w:r>
                            <w:r w:rsidR="004D420F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本時の評価規準である</w:t>
                            </w:r>
                            <w:r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○</w:t>
                            </w:r>
                            <w:r w:rsidR="004D420F"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又は</w:t>
                            </w:r>
                            <w:r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◎を適切に位置付けるとよい。</w:t>
                            </w:r>
                          </w:p>
                          <w:p w14:paraId="517FADC9" w14:textId="7CC6E64D" w:rsidR="00E93AD5" w:rsidRDefault="0013641E" w:rsidP="00CF48DC">
                            <w:pPr>
                              <w:spacing w:line="280" w:lineRule="exact"/>
                            </w:pPr>
                            <w:r>
                              <w:rPr>
                                <w:rFonts w:ascii="HGP教科書体" w:eastAsia="HGP教科書体" w:cs="Times New Roman" w:hint="eastAsia"/>
                                <w:color w:val="FF0000"/>
                                <w:spacing w:val="2"/>
                              </w:rPr>
                              <w:t>（　）の中に評価の観点を、【　】の中に評価方法を記述する。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0109" w14:paraId="1AE7480F" w14:textId="77777777" w:rsidTr="00B61C21">
        <w:trPr>
          <w:trHeight w:val="107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B570" w14:textId="77777777" w:rsidR="00B90109" w:rsidRDefault="00B90109" w:rsidP="000879A2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まとめ</w:t>
            </w:r>
          </w:p>
          <w:p w14:paraId="536A5EA8" w14:textId="77777777" w:rsidR="00B90109" w:rsidRDefault="00B90109" w:rsidP="000879A2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2C1F" w14:textId="77777777" w:rsidR="00B90109" w:rsidRDefault="00B90109" w:rsidP="000879A2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79FA" w14:textId="77777777" w:rsidR="00B90109" w:rsidRDefault="00B90109" w:rsidP="000879A2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14:paraId="5E070BE8" w14:textId="22539B8F" w:rsidR="00ED5C24" w:rsidRPr="00ED5C24" w:rsidRDefault="005A17AA" w:rsidP="005A17AA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pacing w:val="2"/>
        </w:rPr>
      </w:pPr>
      <w:r w:rsidRPr="00ED5C24">
        <w:rPr>
          <w:rFonts w:asciiTheme="minorEastAsia" w:eastAsiaTheme="minorEastAsia" w:hAnsiTheme="minorEastAsia"/>
          <w:spacing w:val="2"/>
        </w:rPr>
        <w:t xml:space="preserve"> </w:t>
      </w:r>
    </w:p>
    <w:sectPr w:rsidR="00ED5C24" w:rsidRPr="00ED5C24" w:rsidSect="00CF48DC">
      <w:footerReference w:type="default" r:id="rId7"/>
      <w:type w:val="continuous"/>
      <w:pgSz w:w="11906" w:h="16838"/>
      <w:pgMar w:top="1021" w:right="1021" w:bottom="1021" w:left="1021" w:header="567" w:footer="720" w:gutter="0"/>
      <w:pgNumType w:start="1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E1E3C" w14:textId="77777777" w:rsidR="00E162AF" w:rsidRDefault="00E162AF">
      <w:r>
        <w:separator/>
      </w:r>
    </w:p>
  </w:endnote>
  <w:endnote w:type="continuationSeparator" w:id="0">
    <w:p w14:paraId="56874868" w14:textId="77777777" w:rsidR="00E162AF" w:rsidRDefault="00E1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altName w:val="游ゴシック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2E7A" w14:textId="27EF3828" w:rsidR="00166877" w:rsidRDefault="0016687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13926">
      <w:rPr>
        <w:rFonts w:cs="Times New Roman"/>
        <w:noProof/>
      </w:rPr>
      <w:t>4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ED818" w14:textId="77777777" w:rsidR="00E162AF" w:rsidRDefault="00E162AF">
      <w:r>
        <w:rPr>
          <w:rFonts w:ascii="ＭＳ 明朝" w:cs="Times New Roman" w:hint="eastAsia"/>
          <w:color w:val="auto"/>
          <w:sz w:val="2"/>
          <w:szCs w:val="2"/>
        </w:rPr>
        <w:continuationSeparator/>
      </w:r>
    </w:p>
  </w:footnote>
  <w:footnote w:type="continuationSeparator" w:id="0">
    <w:p w14:paraId="0EE4724F" w14:textId="77777777" w:rsidR="00E162AF" w:rsidRDefault="00E16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58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2FD"/>
    <w:rsid w:val="00016798"/>
    <w:rsid w:val="00020D00"/>
    <w:rsid w:val="00042204"/>
    <w:rsid w:val="000458EC"/>
    <w:rsid w:val="00046375"/>
    <w:rsid w:val="00054EB9"/>
    <w:rsid w:val="00071388"/>
    <w:rsid w:val="0007466B"/>
    <w:rsid w:val="00081BBA"/>
    <w:rsid w:val="00086147"/>
    <w:rsid w:val="000879A2"/>
    <w:rsid w:val="00092B97"/>
    <w:rsid w:val="000A1F84"/>
    <w:rsid w:val="00105449"/>
    <w:rsid w:val="001209D4"/>
    <w:rsid w:val="001234CD"/>
    <w:rsid w:val="0013641E"/>
    <w:rsid w:val="00151086"/>
    <w:rsid w:val="00166877"/>
    <w:rsid w:val="00174BA6"/>
    <w:rsid w:val="0017594C"/>
    <w:rsid w:val="001810B9"/>
    <w:rsid w:val="00182068"/>
    <w:rsid w:val="00193F3A"/>
    <w:rsid w:val="001C3AE5"/>
    <w:rsid w:val="001C4EFA"/>
    <w:rsid w:val="001C65B9"/>
    <w:rsid w:val="001E7966"/>
    <w:rsid w:val="001F32F4"/>
    <w:rsid w:val="001F3404"/>
    <w:rsid w:val="002054A6"/>
    <w:rsid w:val="00233DDE"/>
    <w:rsid w:val="00236888"/>
    <w:rsid w:val="00251B1E"/>
    <w:rsid w:val="002651E8"/>
    <w:rsid w:val="0026555D"/>
    <w:rsid w:val="00295843"/>
    <w:rsid w:val="002C083A"/>
    <w:rsid w:val="002D52EA"/>
    <w:rsid w:val="002E6A90"/>
    <w:rsid w:val="002F55AA"/>
    <w:rsid w:val="00340463"/>
    <w:rsid w:val="00365456"/>
    <w:rsid w:val="00372721"/>
    <w:rsid w:val="0039463D"/>
    <w:rsid w:val="003D3E7F"/>
    <w:rsid w:val="004059B9"/>
    <w:rsid w:val="00442E35"/>
    <w:rsid w:val="00443B79"/>
    <w:rsid w:val="00453A4B"/>
    <w:rsid w:val="004578F8"/>
    <w:rsid w:val="00483F1F"/>
    <w:rsid w:val="004926FB"/>
    <w:rsid w:val="004A63E1"/>
    <w:rsid w:val="004B104E"/>
    <w:rsid w:val="004B70D1"/>
    <w:rsid w:val="004D420F"/>
    <w:rsid w:val="00513926"/>
    <w:rsid w:val="00541DDC"/>
    <w:rsid w:val="00545901"/>
    <w:rsid w:val="00551115"/>
    <w:rsid w:val="00563A79"/>
    <w:rsid w:val="00577A52"/>
    <w:rsid w:val="005856E5"/>
    <w:rsid w:val="005A02D2"/>
    <w:rsid w:val="005A17AA"/>
    <w:rsid w:val="005C5967"/>
    <w:rsid w:val="005E579D"/>
    <w:rsid w:val="005E7772"/>
    <w:rsid w:val="00602035"/>
    <w:rsid w:val="00623D66"/>
    <w:rsid w:val="006417A7"/>
    <w:rsid w:val="006439B7"/>
    <w:rsid w:val="00645C10"/>
    <w:rsid w:val="00660EEC"/>
    <w:rsid w:val="006625A6"/>
    <w:rsid w:val="00671C78"/>
    <w:rsid w:val="00701E93"/>
    <w:rsid w:val="00702B12"/>
    <w:rsid w:val="007334BB"/>
    <w:rsid w:val="007419BF"/>
    <w:rsid w:val="0074551C"/>
    <w:rsid w:val="0075141A"/>
    <w:rsid w:val="00761190"/>
    <w:rsid w:val="007620B1"/>
    <w:rsid w:val="0076392B"/>
    <w:rsid w:val="00776B51"/>
    <w:rsid w:val="00782471"/>
    <w:rsid w:val="007966DA"/>
    <w:rsid w:val="007B4CDB"/>
    <w:rsid w:val="007B52FD"/>
    <w:rsid w:val="007C37D4"/>
    <w:rsid w:val="007E2CA1"/>
    <w:rsid w:val="00825D38"/>
    <w:rsid w:val="008302C8"/>
    <w:rsid w:val="00836560"/>
    <w:rsid w:val="008379F5"/>
    <w:rsid w:val="00841F64"/>
    <w:rsid w:val="008616D2"/>
    <w:rsid w:val="00863740"/>
    <w:rsid w:val="00865BB8"/>
    <w:rsid w:val="008805C1"/>
    <w:rsid w:val="0088140F"/>
    <w:rsid w:val="00882539"/>
    <w:rsid w:val="008854AD"/>
    <w:rsid w:val="00891DEE"/>
    <w:rsid w:val="008D0189"/>
    <w:rsid w:val="008E3066"/>
    <w:rsid w:val="008E3D94"/>
    <w:rsid w:val="00900D9B"/>
    <w:rsid w:val="00905E1F"/>
    <w:rsid w:val="00906103"/>
    <w:rsid w:val="0093032A"/>
    <w:rsid w:val="009424B5"/>
    <w:rsid w:val="009522D8"/>
    <w:rsid w:val="009647F5"/>
    <w:rsid w:val="00973EA6"/>
    <w:rsid w:val="009A0FBF"/>
    <w:rsid w:val="009A4A0B"/>
    <w:rsid w:val="009A5829"/>
    <w:rsid w:val="009B3E11"/>
    <w:rsid w:val="009C32BC"/>
    <w:rsid w:val="009C48AC"/>
    <w:rsid w:val="009C6575"/>
    <w:rsid w:val="009E79EF"/>
    <w:rsid w:val="00A23578"/>
    <w:rsid w:val="00A41C57"/>
    <w:rsid w:val="00A45F08"/>
    <w:rsid w:val="00A97E7C"/>
    <w:rsid w:val="00AE353F"/>
    <w:rsid w:val="00B1445D"/>
    <w:rsid w:val="00B42C05"/>
    <w:rsid w:val="00B51A2D"/>
    <w:rsid w:val="00B61C21"/>
    <w:rsid w:val="00B679D7"/>
    <w:rsid w:val="00B73BA0"/>
    <w:rsid w:val="00B804BB"/>
    <w:rsid w:val="00B90109"/>
    <w:rsid w:val="00B90CBD"/>
    <w:rsid w:val="00BA5483"/>
    <w:rsid w:val="00BB159F"/>
    <w:rsid w:val="00BB27A0"/>
    <w:rsid w:val="00BB5B50"/>
    <w:rsid w:val="00BC4CD7"/>
    <w:rsid w:val="00BF2F39"/>
    <w:rsid w:val="00C0379D"/>
    <w:rsid w:val="00C24D37"/>
    <w:rsid w:val="00C47955"/>
    <w:rsid w:val="00CD68C1"/>
    <w:rsid w:val="00CF431D"/>
    <w:rsid w:val="00CF48DC"/>
    <w:rsid w:val="00D0217E"/>
    <w:rsid w:val="00D1742F"/>
    <w:rsid w:val="00D248A5"/>
    <w:rsid w:val="00D66CFC"/>
    <w:rsid w:val="00D72903"/>
    <w:rsid w:val="00D95E55"/>
    <w:rsid w:val="00DA6AC1"/>
    <w:rsid w:val="00DB1184"/>
    <w:rsid w:val="00DC4F16"/>
    <w:rsid w:val="00DD4BD5"/>
    <w:rsid w:val="00DE62B8"/>
    <w:rsid w:val="00DF04A2"/>
    <w:rsid w:val="00E03591"/>
    <w:rsid w:val="00E1054E"/>
    <w:rsid w:val="00E13E99"/>
    <w:rsid w:val="00E162AF"/>
    <w:rsid w:val="00E31B2C"/>
    <w:rsid w:val="00E321BB"/>
    <w:rsid w:val="00E41E17"/>
    <w:rsid w:val="00E74812"/>
    <w:rsid w:val="00E832D4"/>
    <w:rsid w:val="00E879E2"/>
    <w:rsid w:val="00E93AD5"/>
    <w:rsid w:val="00E93B6C"/>
    <w:rsid w:val="00EA3C52"/>
    <w:rsid w:val="00ED1AD8"/>
    <w:rsid w:val="00ED5C24"/>
    <w:rsid w:val="00ED5F7C"/>
    <w:rsid w:val="00ED713E"/>
    <w:rsid w:val="00ED7CB4"/>
    <w:rsid w:val="00EE5372"/>
    <w:rsid w:val="00EF0508"/>
    <w:rsid w:val="00F07888"/>
    <w:rsid w:val="00F16A20"/>
    <w:rsid w:val="00F43C39"/>
    <w:rsid w:val="00F53B5E"/>
    <w:rsid w:val="00F83C08"/>
    <w:rsid w:val="00F84230"/>
    <w:rsid w:val="00F97C2B"/>
    <w:rsid w:val="00FD0158"/>
    <w:rsid w:val="00FE1A00"/>
    <w:rsid w:val="00FF522E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BA2AB"/>
  <w14:defaultImageDpi w14:val="0"/>
  <w15:docId w15:val="{F26A269D-FA75-47EF-AF32-08DA160B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18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34C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5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6E5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585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6E5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F9151-D5C0-43BC-8DCB-6856241A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教職課程センター</dc:creator>
  <cp:lastModifiedBy>和彦 室岡</cp:lastModifiedBy>
  <cp:revision>3</cp:revision>
  <cp:lastPrinted>2021-05-21T07:49:00Z</cp:lastPrinted>
  <dcterms:created xsi:type="dcterms:W3CDTF">2024-07-19T05:33:00Z</dcterms:created>
  <dcterms:modified xsi:type="dcterms:W3CDTF">2024-07-19T05:52:00Z</dcterms:modified>
</cp:coreProperties>
</file>